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457" w:rsidRPr="00064457" w:rsidRDefault="00064457" w:rsidP="00064457">
      <w:pPr>
        <w:jc w:val="center"/>
        <w:rPr>
          <w:b/>
          <w:sz w:val="32"/>
          <w:szCs w:val="32"/>
        </w:rPr>
      </w:pPr>
      <w:r w:rsidRPr="00064457">
        <w:rPr>
          <w:b/>
          <w:sz w:val="32"/>
          <w:szCs w:val="32"/>
        </w:rPr>
        <w:t>Форма экспертизы Среднесрочной программы.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58"/>
        <w:gridCol w:w="338"/>
        <w:gridCol w:w="396"/>
        <w:gridCol w:w="338"/>
        <w:gridCol w:w="338"/>
        <w:gridCol w:w="6886"/>
      </w:tblGrid>
      <w:tr w:rsidR="00064457" w:rsidTr="004D47A6">
        <w:tc>
          <w:tcPr>
            <w:tcW w:w="6158" w:type="dxa"/>
          </w:tcPr>
          <w:p w:rsidR="00064457" w:rsidRPr="00CF65E8" w:rsidRDefault="00064457" w:rsidP="004D47A6">
            <w:pPr>
              <w:ind w:right="24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  показателей</w:t>
            </w:r>
          </w:p>
        </w:tc>
        <w:tc>
          <w:tcPr>
            <w:tcW w:w="338" w:type="dxa"/>
          </w:tcPr>
          <w:p w:rsidR="00064457" w:rsidRPr="00276DD6" w:rsidRDefault="00064457" w:rsidP="004D47A6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276DD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6" w:type="dxa"/>
          </w:tcPr>
          <w:p w:rsidR="00064457" w:rsidRPr="00276DD6" w:rsidRDefault="00064457" w:rsidP="004D47A6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276DD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38" w:type="dxa"/>
          </w:tcPr>
          <w:p w:rsidR="00064457" w:rsidRPr="00276DD6" w:rsidRDefault="00064457" w:rsidP="004D47A6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276DD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38" w:type="dxa"/>
          </w:tcPr>
          <w:p w:rsidR="00064457" w:rsidRDefault="00064457" w:rsidP="004D47A6">
            <w:r w:rsidRPr="00276DD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886" w:type="dxa"/>
          </w:tcPr>
          <w:p w:rsidR="00064457" w:rsidRPr="00CF65E8" w:rsidRDefault="00064457" w:rsidP="004D47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тарии</w:t>
            </w:r>
          </w:p>
        </w:tc>
      </w:tr>
      <w:tr w:rsidR="00064457" w:rsidTr="0086737A">
        <w:trPr>
          <w:trHeight w:val="666"/>
        </w:trPr>
        <w:tc>
          <w:tcPr>
            <w:tcW w:w="6158" w:type="dxa"/>
          </w:tcPr>
          <w:p w:rsidR="00064457" w:rsidRDefault="00064457" w:rsidP="004D47A6">
            <w:pPr>
              <w:widowControl w:val="0"/>
              <w:tabs>
                <w:tab w:val="left" w:pos="1042"/>
                <w:tab w:val="left" w:pos="2569"/>
                <w:tab w:val="left" w:pos="2967"/>
                <w:tab w:val="left" w:pos="4475"/>
                <w:tab w:val="left" w:pos="5289"/>
                <w:tab w:val="left" w:pos="6105"/>
                <w:tab w:val="left" w:pos="6918"/>
                <w:tab w:val="left" w:pos="7838"/>
              </w:tabs>
              <w:spacing w:line="246" w:lineRule="auto"/>
              <w:ind w:left="24" w:right="418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ачи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  <w:t>соо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я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ся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  <w:t>причи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ам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</w:t>
            </w:r>
          </w:p>
          <w:p w:rsidR="00064457" w:rsidRPr="00600608" w:rsidRDefault="00064457" w:rsidP="004D47A6">
            <w:pPr>
              <w:widowControl w:val="0"/>
              <w:spacing w:line="243" w:lineRule="auto"/>
              <w:ind w:left="24" w:right="-20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ения выб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ны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 xml:space="preserve"> р</w:t>
            </w:r>
            <w:r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сков</w:t>
            </w:r>
          </w:p>
        </w:tc>
        <w:tc>
          <w:tcPr>
            <w:tcW w:w="338" w:type="dxa"/>
          </w:tcPr>
          <w:p w:rsidR="00064457" w:rsidRPr="00CF65E8" w:rsidRDefault="00064457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" w:type="dxa"/>
          </w:tcPr>
          <w:p w:rsidR="00064457" w:rsidRPr="00CF65E8" w:rsidRDefault="00064457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8" w:type="dxa"/>
          </w:tcPr>
          <w:p w:rsidR="00064457" w:rsidRPr="00CF65E8" w:rsidRDefault="00064457" w:rsidP="004D47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8" w:type="dxa"/>
          </w:tcPr>
          <w:p w:rsidR="00064457" w:rsidRPr="00CF65E8" w:rsidRDefault="00064457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86" w:type="dxa"/>
          </w:tcPr>
          <w:p w:rsidR="00064457" w:rsidRPr="00064457" w:rsidRDefault="00064457" w:rsidP="00064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57">
              <w:rPr>
                <w:rFonts w:ascii="Times New Roman" w:hAnsi="Times New Roman" w:cs="Times New Roman"/>
                <w:sz w:val="24"/>
                <w:szCs w:val="24"/>
              </w:rPr>
              <w:t>Решение задач приближает к достижению цели.</w:t>
            </w:r>
          </w:p>
        </w:tc>
      </w:tr>
      <w:tr w:rsidR="00064457" w:rsidTr="004D47A6">
        <w:tc>
          <w:tcPr>
            <w:tcW w:w="6158" w:type="dxa"/>
          </w:tcPr>
          <w:p w:rsidR="00064457" w:rsidRPr="00E8664A" w:rsidRDefault="00064457" w:rsidP="004D47A6">
            <w:pPr>
              <w:widowControl w:val="0"/>
              <w:spacing w:line="239" w:lineRule="auto"/>
              <w:ind w:left="24" w:right="1203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ачи</w:t>
            </w:r>
            <w:r>
              <w:rPr>
                <w:rFonts w:ascii="Calibri" w:eastAsia="Calibri" w:hAnsi="Calibri" w:cs="Calibri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со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нося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ся</w:t>
            </w:r>
            <w:r>
              <w:rPr>
                <w:rFonts w:ascii="Calibri" w:eastAsia="Calibri" w:hAnsi="Calibri" w:cs="Calibri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ор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ел</w:t>
            </w:r>
            <w:r>
              <w:rPr>
                <w:rFonts w:ascii="Calibri" w:eastAsia="Calibri" w:hAnsi="Calibri" w:cs="Calibri"/>
                <w:color w:val="000000"/>
                <w:spacing w:val="13"/>
                <w:sz w:val="24"/>
                <w:szCs w:val="24"/>
              </w:rPr>
              <w:t xml:space="preserve">и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пр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ы</w:t>
            </w:r>
          </w:p>
        </w:tc>
        <w:tc>
          <w:tcPr>
            <w:tcW w:w="338" w:type="dxa"/>
          </w:tcPr>
          <w:p w:rsidR="00064457" w:rsidRPr="00CF65E8" w:rsidRDefault="00064457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" w:type="dxa"/>
          </w:tcPr>
          <w:p w:rsidR="00064457" w:rsidRPr="00CF65E8" w:rsidRDefault="00064457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8" w:type="dxa"/>
          </w:tcPr>
          <w:p w:rsidR="00064457" w:rsidRPr="00CF65E8" w:rsidRDefault="00064457" w:rsidP="004D47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8" w:type="dxa"/>
          </w:tcPr>
          <w:p w:rsidR="00064457" w:rsidRPr="00CF65E8" w:rsidRDefault="00064457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86" w:type="dxa"/>
          </w:tcPr>
          <w:p w:rsidR="00064457" w:rsidRPr="00064457" w:rsidRDefault="00064457" w:rsidP="00064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57">
              <w:rPr>
                <w:rFonts w:ascii="Times New Roman" w:hAnsi="Times New Roman" w:cs="Times New Roman"/>
                <w:sz w:val="24"/>
                <w:szCs w:val="24"/>
              </w:rPr>
              <w:t>Задачи направлены на достижение цели.</w:t>
            </w:r>
          </w:p>
        </w:tc>
      </w:tr>
      <w:tr w:rsidR="00064457" w:rsidTr="004D47A6">
        <w:tc>
          <w:tcPr>
            <w:tcW w:w="6158" w:type="dxa"/>
          </w:tcPr>
          <w:p w:rsidR="00064457" w:rsidRPr="00E8664A" w:rsidRDefault="00064457" w:rsidP="004D47A6">
            <w:pPr>
              <w:widowControl w:val="0"/>
              <w:spacing w:line="239" w:lineRule="auto"/>
              <w:ind w:left="24" w:right="815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казан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 xml:space="preserve">х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за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ач 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ос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очно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  <w:t>д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ля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пе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хо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шко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 xml:space="preserve"> э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ффек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ный</w:t>
            </w:r>
            <w:r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жи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раб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оты</w:t>
            </w:r>
          </w:p>
        </w:tc>
        <w:tc>
          <w:tcPr>
            <w:tcW w:w="338" w:type="dxa"/>
          </w:tcPr>
          <w:p w:rsidR="00064457" w:rsidRPr="00CF65E8" w:rsidRDefault="00064457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" w:type="dxa"/>
          </w:tcPr>
          <w:p w:rsidR="00064457" w:rsidRPr="00CF65E8" w:rsidRDefault="00064457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8" w:type="dxa"/>
          </w:tcPr>
          <w:p w:rsidR="00064457" w:rsidRPr="00CF65E8" w:rsidRDefault="00064457" w:rsidP="004D47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8" w:type="dxa"/>
          </w:tcPr>
          <w:p w:rsidR="00064457" w:rsidRPr="00CF65E8" w:rsidRDefault="00064457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86" w:type="dxa"/>
          </w:tcPr>
          <w:p w:rsidR="00064457" w:rsidRPr="00064457" w:rsidRDefault="00064457" w:rsidP="00064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57">
              <w:rPr>
                <w:rFonts w:ascii="Times New Roman" w:hAnsi="Times New Roman" w:cs="Times New Roman"/>
                <w:sz w:val="24"/>
                <w:szCs w:val="24"/>
              </w:rPr>
              <w:t>Указанных задач недостаточно для достижения цели.</w:t>
            </w:r>
          </w:p>
        </w:tc>
      </w:tr>
    </w:tbl>
    <w:p w:rsidR="00064457" w:rsidRDefault="00064457" w:rsidP="00064457">
      <w:pPr>
        <w:widowControl w:val="0"/>
        <w:spacing w:line="240" w:lineRule="auto"/>
        <w:ind w:left="708" w:right="-20"/>
        <w:rPr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0 —</w:t>
      </w:r>
      <w:r>
        <w:rPr>
          <w:rFonts w:ascii="Calibri" w:eastAsia="Calibri" w:hAnsi="Calibri" w:cs="Calibri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w w:val="99"/>
          <w:sz w:val="24"/>
          <w:szCs w:val="24"/>
        </w:rPr>
        <w:t>Н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ет 1 — </w:t>
      </w:r>
      <w:r>
        <w:rPr>
          <w:rFonts w:ascii="Calibri" w:eastAsia="Calibri" w:hAnsi="Calibri" w:cs="Calibri"/>
          <w:i/>
          <w:iCs/>
          <w:color w:val="000000"/>
          <w:w w:val="99"/>
          <w:sz w:val="24"/>
          <w:szCs w:val="24"/>
        </w:rPr>
        <w:t>С</w:t>
      </w:r>
      <w:r>
        <w:rPr>
          <w:rFonts w:ascii="Calibri" w:eastAsia="Calibri" w:hAnsi="Calibri" w:cs="Calibri"/>
          <w:i/>
          <w:iCs/>
          <w:color w:val="000000"/>
          <w:spacing w:val="-2"/>
          <w:sz w:val="24"/>
          <w:szCs w:val="24"/>
        </w:rPr>
        <w:t>к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о</w:t>
      </w:r>
      <w:r>
        <w:rPr>
          <w:rFonts w:ascii="Calibri" w:eastAsia="Calibri" w:hAnsi="Calibri" w:cs="Calibri"/>
          <w:i/>
          <w:iCs/>
          <w:color w:val="000000"/>
          <w:spacing w:val="-1"/>
          <w:w w:val="99"/>
          <w:sz w:val="24"/>
          <w:szCs w:val="24"/>
        </w:rPr>
        <w:t>р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ее</w:t>
      </w:r>
      <w:r>
        <w:rPr>
          <w:rFonts w:ascii="Calibri" w:eastAsia="Calibri" w:hAnsi="Calibri" w:cs="Calibri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н</w:t>
      </w:r>
      <w:r>
        <w:rPr>
          <w:rFonts w:ascii="Calibri" w:eastAsia="Calibri" w:hAnsi="Calibri" w:cs="Calibri"/>
          <w:i/>
          <w:iCs/>
          <w:color w:val="000000"/>
          <w:spacing w:val="1"/>
          <w:sz w:val="24"/>
          <w:szCs w:val="24"/>
        </w:rPr>
        <w:t>е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т</w:t>
      </w:r>
      <w:r>
        <w:rPr>
          <w:rFonts w:ascii="Calibri" w:eastAsia="Calibri" w:hAnsi="Calibri" w:cs="Calibri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2</w:t>
      </w:r>
      <w:r>
        <w:rPr>
          <w:rFonts w:ascii="Calibri" w:eastAsia="Calibri" w:hAnsi="Calibri" w:cs="Calibri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w w:val="99"/>
          <w:sz w:val="24"/>
          <w:szCs w:val="24"/>
        </w:rPr>
        <w:t>—</w:t>
      </w:r>
      <w:r>
        <w:rPr>
          <w:rFonts w:ascii="Calibri" w:eastAsia="Calibri" w:hAnsi="Calibri" w:cs="Calibri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С</w:t>
      </w:r>
      <w:r>
        <w:rPr>
          <w:rFonts w:ascii="Calibri" w:eastAsia="Calibri" w:hAnsi="Calibri" w:cs="Calibri"/>
          <w:i/>
          <w:iCs/>
          <w:color w:val="000000"/>
          <w:spacing w:val="-1"/>
          <w:sz w:val="24"/>
          <w:szCs w:val="24"/>
        </w:rPr>
        <w:t>к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о</w:t>
      </w:r>
      <w:r>
        <w:rPr>
          <w:rFonts w:ascii="Calibri" w:eastAsia="Calibri" w:hAnsi="Calibri" w:cs="Calibri"/>
          <w:i/>
          <w:iCs/>
          <w:color w:val="000000"/>
          <w:spacing w:val="-1"/>
          <w:w w:val="99"/>
          <w:sz w:val="24"/>
          <w:szCs w:val="24"/>
        </w:rPr>
        <w:t>р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ее</w:t>
      </w:r>
      <w:r>
        <w:rPr>
          <w:rFonts w:ascii="Calibri" w:eastAsia="Calibri" w:hAnsi="Calibri" w:cs="Calibri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д</w:t>
      </w:r>
      <w:r>
        <w:rPr>
          <w:rFonts w:ascii="Calibri" w:eastAsia="Calibri" w:hAnsi="Calibri" w:cs="Calibri"/>
          <w:i/>
          <w:iCs/>
          <w:color w:val="000000"/>
          <w:spacing w:val="1"/>
          <w:w w:val="99"/>
          <w:sz w:val="24"/>
          <w:szCs w:val="24"/>
        </w:rPr>
        <w:t>а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 3 </w:t>
      </w:r>
      <w:r>
        <w:rPr>
          <w:rFonts w:ascii="Calibri" w:eastAsia="Calibri" w:hAnsi="Calibri" w:cs="Calibri"/>
          <w:i/>
          <w:iCs/>
          <w:color w:val="000000"/>
          <w:w w:val="99"/>
          <w:sz w:val="24"/>
          <w:szCs w:val="24"/>
        </w:rPr>
        <w:t>—</w:t>
      </w:r>
      <w:r>
        <w:rPr>
          <w:rFonts w:ascii="Calibri" w:eastAsia="Calibri" w:hAnsi="Calibri" w:cs="Calibri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w w:val="99"/>
          <w:sz w:val="24"/>
          <w:szCs w:val="24"/>
        </w:rPr>
        <w:t>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7"/>
        <w:gridCol w:w="8753"/>
      </w:tblGrid>
      <w:tr w:rsidR="00064457" w:rsidTr="004D47A6">
        <w:trPr>
          <w:trHeight w:val="195"/>
        </w:trPr>
        <w:tc>
          <w:tcPr>
            <w:tcW w:w="5807" w:type="dxa"/>
            <w:vMerge w:val="restart"/>
          </w:tcPr>
          <w:p w:rsidR="00064457" w:rsidRDefault="00064457" w:rsidP="004D47A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ишите,</w:t>
            </w:r>
            <w:r>
              <w:rPr>
                <w:rFonts w:ascii="Calibri" w:eastAsia="Calibri" w:hAnsi="Calibri" w:cs="Calibri"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как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си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ь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оны СПР в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оже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ь.</w:t>
            </w:r>
          </w:p>
        </w:tc>
        <w:tc>
          <w:tcPr>
            <w:tcW w:w="8753" w:type="dxa"/>
          </w:tcPr>
          <w:p w:rsidR="00064457" w:rsidRPr="00064457" w:rsidRDefault="00064457" w:rsidP="00064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57">
              <w:rPr>
                <w:rFonts w:ascii="Times New Roman" w:hAnsi="Times New Roman" w:cs="Times New Roman"/>
                <w:sz w:val="24"/>
                <w:szCs w:val="24"/>
              </w:rPr>
              <w:t>Никаких. Дублиру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 цель Концепции развития на 3</w:t>
            </w:r>
            <w:r w:rsidRPr="00064457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Среднесрочная программа создается на год.</w:t>
            </w:r>
          </w:p>
        </w:tc>
      </w:tr>
      <w:tr w:rsidR="00064457" w:rsidTr="004D47A6">
        <w:trPr>
          <w:trHeight w:val="195"/>
        </w:trPr>
        <w:tc>
          <w:tcPr>
            <w:tcW w:w="5807" w:type="dxa"/>
            <w:vMerge/>
          </w:tcPr>
          <w:p w:rsidR="00064457" w:rsidRDefault="00064457" w:rsidP="004D47A6">
            <w:pPr>
              <w:jc w:val="center"/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8753" w:type="dxa"/>
          </w:tcPr>
          <w:p w:rsidR="00064457" w:rsidRPr="00064457" w:rsidRDefault="00064457" w:rsidP="00064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457" w:rsidTr="004D47A6">
        <w:trPr>
          <w:trHeight w:val="195"/>
        </w:trPr>
        <w:tc>
          <w:tcPr>
            <w:tcW w:w="5807" w:type="dxa"/>
            <w:vMerge/>
          </w:tcPr>
          <w:p w:rsidR="00064457" w:rsidRDefault="00064457" w:rsidP="004D47A6">
            <w:pPr>
              <w:jc w:val="center"/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8753" w:type="dxa"/>
          </w:tcPr>
          <w:p w:rsidR="00064457" w:rsidRPr="00064457" w:rsidRDefault="00064457" w:rsidP="00064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457" w:rsidTr="004D47A6">
        <w:trPr>
          <w:trHeight w:val="395"/>
        </w:trPr>
        <w:tc>
          <w:tcPr>
            <w:tcW w:w="5807" w:type="dxa"/>
            <w:vMerge w:val="restart"/>
          </w:tcPr>
          <w:p w:rsidR="00064457" w:rsidRDefault="00064457" w:rsidP="004D47A6">
            <w:pPr>
              <w:widowControl w:val="0"/>
              <w:spacing w:line="239" w:lineRule="auto"/>
              <w:ind w:left="72" w:right="464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акие</w:t>
            </w:r>
            <w:r>
              <w:rPr>
                <w:rFonts w:ascii="Calibri" w:eastAsia="Calibri" w:hAnsi="Calibri" w:cs="Calibri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ек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ен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ации</w:t>
            </w:r>
            <w:r>
              <w:rPr>
                <w:rFonts w:ascii="Calibri" w:eastAsia="Calibri" w:hAnsi="Calibri" w:cs="Calibri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по</w:t>
            </w:r>
            <w:r>
              <w:rPr>
                <w:rFonts w:ascii="Calibri" w:eastAsia="Calibri" w:hAnsi="Calibri" w:cs="Calibri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ор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або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ке пр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г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вы </w:t>
            </w:r>
            <w:r>
              <w:rPr>
                <w:rFonts w:ascii="Calibri" w:eastAsia="Calibri" w:hAnsi="Calibri" w:cs="Calibri"/>
                <w:color w:val="000000"/>
                <w:spacing w:val="3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пре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ож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ь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.</w:t>
            </w:r>
          </w:p>
          <w:p w:rsidR="00064457" w:rsidRDefault="00064457" w:rsidP="004D47A6">
            <w:pPr>
              <w:spacing w:line="120" w:lineRule="exact"/>
              <w:rPr>
                <w:sz w:val="12"/>
                <w:szCs w:val="12"/>
              </w:rPr>
            </w:pPr>
          </w:p>
          <w:p w:rsidR="00064457" w:rsidRDefault="00064457" w:rsidP="004D47A6">
            <w:pPr>
              <w:widowControl w:val="0"/>
              <w:spacing w:line="241" w:lineRule="auto"/>
              <w:ind w:left="72" w:right="299"/>
              <w:jc w:val="both"/>
              <w:rPr>
                <w:i/>
                <w:iCs/>
                <w:color w:val="80808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-1"/>
                <w:w w:val="99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 xml:space="preserve">ние </w:t>
            </w:r>
            <w:r>
              <w:rPr>
                <w:rFonts w:ascii="Calibri" w:eastAsia="Calibri" w:hAnsi="Calibri" w:cs="Calibri"/>
                <w:color w:val="808080"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тог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-1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color w:val="808080"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что</w:t>
            </w:r>
            <w:r>
              <w:rPr>
                <w:rFonts w:ascii="Calibri" w:eastAsia="Calibri" w:hAnsi="Calibri" w:cs="Calibri"/>
                <w:color w:val="808080"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мо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 xml:space="preserve">жно 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ис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-1"/>
                <w:w w:val="99"/>
                <w:sz w:val="24"/>
                <w:szCs w:val="24"/>
              </w:rPr>
              <w:t>ра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ь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2"/>
                <w:sz w:val="24"/>
                <w:szCs w:val="24"/>
              </w:rPr>
              <w:t xml:space="preserve"> к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ен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я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1"/>
                <w:sz w:val="24"/>
                <w:szCs w:val="24"/>
              </w:rPr>
              <w:t>уж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 xml:space="preserve">но 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у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1"/>
                <w:w w:val="99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ь</w:t>
            </w:r>
          </w:p>
          <w:p w:rsidR="00064457" w:rsidRDefault="00064457" w:rsidP="004D47A6">
            <w:pPr>
              <w:widowControl w:val="0"/>
              <w:spacing w:line="239" w:lineRule="auto"/>
              <w:ind w:left="5" w:right="224"/>
              <w:rPr>
                <w:b/>
                <w:sz w:val="32"/>
                <w:szCs w:val="32"/>
              </w:rPr>
            </w:pPr>
          </w:p>
        </w:tc>
        <w:tc>
          <w:tcPr>
            <w:tcW w:w="8753" w:type="dxa"/>
          </w:tcPr>
          <w:p w:rsidR="00064457" w:rsidRPr="00064457" w:rsidRDefault="00064457" w:rsidP="00064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Включить корректировку или доработку программ по внеурочной деятельности.</w:t>
            </w:r>
          </w:p>
        </w:tc>
      </w:tr>
      <w:tr w:rsidR="00064457" w:rsidTr="004D47A6">
        <w:trPr>
          <w:trHeight w:val="414"/>
        </w:trPr>
        <w:tc>
          <w:tcPr>
            <w:tcW w:w="5807" w:type="dxa"/>
            <w:vMerge/>
          </w:tcPr>
          <w:p w:rsidR="00064457" w:rsidRDefault="00064457" w:rsidP="004D47A6">
            <w:pPr>
              <w:widowControl w:val="0"/>
              <w:tabs>
                <w:tab w:val="left" w:pos="962"/>
                <w:tab w:val="left" w:pos="1656"/>
                <w:tab w:val="left" w:pos="2845"/>
                <w:tab w:val="left" w:pos="3450"/>
              </w:tabs>
              <w:spacing w:line="239" w:lineRule="auto"/>
              <w:ind w:left="5" w:right="-60"/>
              <w:jc w:val="both"/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8753" w:type="dxa"/>
          </w:tcPr>
          <w:p w:rsidR="00064457" w:rsidRPr="00064457" w:rsidRDefault="00064457" w:rsidP="00064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ЦОР на уроках и во внеурочной деятельности для создания комфортных условий для обучающихся, имеющих низкую мотивацию к обучению. </w:t>
            </w:r>
          </w:p>
        </w:tc>
      </w:tr>
      <w:tr w:rsidR="00064457" w:rsidTr="004D47A6">
        <w:trPr>
          <w:trHeight w:val="421"/>
        </w:trPr>
        <w:tc>
          <w:tcPr>
            <w:tcW w:w="5807" w:type="dxa"/>
            <w:vMerge/>
          </w:tcPr>
          <w:p w:rsidR="00064457" w:rsidRDefault="00064457" w:rsidP="004D47A6">
            <w:pPr>
              <w:widowControl w:val="0"/>
              <w:tabs>
                <w:tab w:val="left" w:pos="962"/>
                <w:tab w:val="left" w:pos="1656"/>
                <w:tab w:val="left" w:pos="2845"/>
                <w:tab w:val="left" w:pos="3450"/>
              </w:tabs>
              <w:spacing w:line="239" w:lineRule="auto"/>
              <w:ind w:left="5" w:right="-60"/>
              <w:jc w:val="both"/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8753" w:type="dxa"/>
          </w:tcPr>
          <w:p w:rsidR="00064457" w:rsidRPr="00064457" w:rsidRDefault="00064457" w:rsidP="00064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в образовательной организации  доступную среду.</w:t>
            </w:r>
            <w:bookmarkStart w:id="0" w:name="_GoBack"/>
            <w:bookmarkEnd w:id="0"/>
          </w:p>
        </w:tc>
      </w:tr>
    </w:tbl>
    <w:p w:rsidR="00064457" w:rsidRDefault="00064457" w:rsidP="00064457">
      <w:pPr>
        <w:jc w:val="center"/>
        <w:rPr>
          <w:b/>
          <w:sz w:val="32"/>
          <w:szCs w:val="32"/>
        </w:rPr>
      </w:pPr>
    </w:p>
    <w:p w:rsidR="00064457" w:rsidRDefault="00064457" w:rsidP="00064457">
      <w:pPr>
        <w:jc w:val="center"/>
        <w:rPr>
          <w:b/>
          <w:sz w:val="32"/>
          <w:szCs w:val="32"/>
        </w:rPr>
      </w:pPr>
    </w:p>
    <w:p w:rsidR="00F12E36" w:rsidRDefault="00F12E36"/>
    <w:sectPr w:rsidR="00F12E36" w:rsidSect="0006445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531"/>
    <w:rsid w:val="00064457"/>
    <w:rsid w:val="00635531"/>
    <w:rsid w:val="00F1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51A7C"/>
  <w15:chartTrackingRefBased/>
  <w15:docId w15:val="{F7BD9EC4-3787-448A-8143-29A48959F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4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M. Surnina</dc:creator>
  <cp:keywords/>
  <dc:description/>
  <cp:lastModifiedBy>E. M. Surnina</cp:lastModifiedBy>
  <cp:revision>2</cp:revision>
  <dcterms:created xsi:type="dcterms:W3CDTF">2022-10-27T15:09:00Z</dcterms:created>
  <dcterms:modified xsi:type="dcterms:W3CDTF">2022-10-27T15:17:00Z</dcterms:modified>
</cp:coreProperties>
</file>