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F08" w:rsidRDefault="00CB3F08" w:rsidP="00CB3F08">
      <w:pPr>
        <w:jc w:val="center"/>
        <w:rPr>
          <w:b/>
          <w:sz w:val="32"/>
          <w:szCs w:val="32"/>
        </w:rPr>
      </w:pPr>
      <w:r w:rsidRPr="00CF65E8">
        <w:rPr>
          <w:b/>
          <w:sz w:val="32"/>
          <w:szCs w:val="32"/>
        </w:rPr>
        <w:t>Форма экспертизы Концепция развития.</w:t>
      </w:r>
    </w:p>
    <w:tbl>
      <w:tblPr>
        <w:tblStyle w:val="a3"/>
        <w:tblW w:w="14917" w:type="dxa"/>
        <w:tblLook w:val="04A0" w:firstRow="1" w:lastRow="0" w:firstColumn="1" w:lastColumn="0" w:noHBand="0" w:noVBand="1"/>
      </w:tblPr>
      <w:tblGrid>
        <w:gridCol w:w="6158"/>
        <w:gridCol w:w="715"/>
        <w:gridCol w:w="385"/>
        <w:gridCol w:w="385"/>
        <w:gridCol w:w="338"/>
        <w:gridCol w:w="6936"/>
      </w:tblGrid>
      <w:tr w:rsidR="00CB3F08" w:rsidTr="00CB3F08">
        <w:tc>
          <w:tcPr>
            <w:tcW w:w="6158" w:type="dxa"/>
          </w:tcPr>
          <w:p w:rsidR="00CB3F08" w:rsidRPr="00CF65E8" w:rsidRDefault="00CB3F08" w:rsidP="004D47A6">
            <w:pPr>
              <w:ind w:right="2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  показателей</w:t>
            </w:r>
          </w:p>
        </w:tc>
        <w:tc>
          <w:tcPr>
            <w:tcW w:w="715" w:type="dxa"/>
          </w:tcPr>
          <w:p w:rsidR="00CB3F08" w:rsidRPr="00276DD6" w:rsidRDefault="00CB3F08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85" w:type="dxa"/>
          </w:tcPr>
          <w:p w:rsidR="00CB3F08" w:rsidRPr="00276DD6" w:rsidRDefault="00CB3F08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" w:type="dxa"/>
          </w:tcPr>
          <w:p w:rsidR="00CB3F08" w:rsidRPr="00276DD6" w:rsidRDefault="00CB3F08" w:rsidP="004D47A6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8" w:type="dxa"/>
          </w:tcPr>
          <w:p w:rsidR="00CB3F08" w:rsidRDefault="00CB3F08" w:rsidP="004D47A6">
            <w:r w:rsidRPr="00276DD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936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тарии</w:t>
            </w:r>
          </w:p>
        </w:tc>
      </w:tr>
      <w:tr w:rsidR="00CB3F08" w:rsidTr="00CB3F08">
        <w:trPr>
          <w:trHeight w:val="1176"/>
        </w:trPr>
        <w:tc>
          <w:tcPr>
            <w:tcW w:w="6158" w:type="dxa"/>
          </w:tcPr>
          <w:p w:rsidR="00CB3F08" w:rsidRPr="00600608" w:rsidRDefault="00CB3F08" w:rsidP="004D47A6">
            <w:pPr>
              <w:widowControl w:val="0"/>
              <w:tabs>
                <w:tab w:val="left" w:pos="4597"/>
                <w:tab w:val="left" w:pos="5411"/>
                <w:tab w:val="left" w:pos="6227"/>
                <w:tab w:val="left" w:pos="7041"/>
                <w:tab w:val="left" w:pos="7913"/>
              </w:tabs>
              <w:spacing w:line="246" w:lineRule="auto"/>
              <w:rPr>
                <w:color w:val="000000"/>
                <w:sz w:val="24"/>
                <w:szCs w:val="24"/>
              </w:rPr>
            </w:pPr>
            <w:r w:rsidRPr="00600608"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П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ре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ста</w:t>
            </w:r>
            <w:r w:rsidRPr="00600608"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в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ены и кра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ко</w:t>
            </w:r>
          </w:p>
          <w:p w:rsidR="00CB3F08" w:rsidRPr="00600608" w:rsidRDefault="00CB3F08" w:rsidP="004D47A6">
            <w:pPr>
              <w:widowControl w:val="0"/>
              <w:spacing w:line="239" w:lineRule="auto"/>
              <w:rPr>
                <w:color w:val="000000"/>
                <w:sz w:val="24"/>
                <w:szCs w:val="24"/>
              </w:rPr>
            </w:pP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</w:t>
            </w:r>
            <w:r w:rsidRPr="00600608"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н</w:t>
            </w:r>
            <w:r w:rsidRPr="00600608"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з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ров</w:t>
            </w:r>
            <w:r w:rsidRPr="00600608"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ны</w:t>
            </w:r>
            <w:r w:rsidRPr="00600608"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вс</w:t>
            </w:r>
            <w:r w:rsidRPr="00600608"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 w:rsidRPr="00600608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 w:rsidRPr="00600608"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 w:rsidRPr="00600608">
              <w:rPr>
                <w:rFonts w:ascii="Calibri" w:eastAsia="Calibri" w:hAnsi="Calibri" w:cs="Calibri"/>
                <w:color w:val="000000"/>
                <w:spacing w:val="-3"/>
                <w:sz w:val="24"/>
                <w:szCs w:val="24"/>
              </w:rPr>
              <w:t>к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 р</w:t>
            </w:r>
            <w:r w:rsidRPr="00600608"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ск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 w:rsidRPr="00600608"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о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го</w:t>
            </w:r>
            <w:r w:rsidRPr="00600608">
              <w:rPr>
                <w:rFonts w:ascii="Calibri" w:eastAsia="Calibri" w:hAnsi="Calibri" w:cs="Calibri"/>
                <w:color w:val="000000"/>
                <w:spacing w:val="-8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профи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я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  <w:r w:rsidRPr="00600608">
              <w:rPr>
                <w:rFonts w:ascii="Calibri" w:eastAsia="Calibri" w:hAnsi="Calibri" w:cs="Calibri"/>
                <w:color w:val="000000"/>
                <w:spacing w:val="-4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еющ</w:t>
            </w:r>
            <w:r w:rsidRPr="00600608"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та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тус 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«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в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ы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 w:rsidRPr="00600608"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к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ий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»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(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>з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1"/>
                <w:sz w:val="24"/>
                <w:szCs w:val="24"/>
              </w:rPr>
              <w:t>о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л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няе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2"/>
                <w:sz w:val="24"/>
                <w:szCs w:val="24"/>
              </w:rPr>
              <w:t>т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>с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я п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р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3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на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л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ч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ии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соот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ветств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у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ю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щих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3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ри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ск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1"/>
                <w:sz w:val="24"/>
                <w:szCs w:val="24"/>
              </w:rPr>
              <w:t>о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в)</w:t>
            </w:r>
          </w:p>
        </w:tc>
        <w:tc>
          <w:tcPr>
            <w:tcW w:w="715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8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6" w:type="dxa"/>
          </w:tcPr>
          <w:p w:rsidR="00CB3F08" w:rsidRDefault="00CB3F08" w:rsidP="00CB3F08">
            <w:pPr>
              <w:ind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B3F08">
              <w:rPr>
                <w:sz w:val="24"/>
                <w:szCs w:val="24"/>
              </w:rPr>
              <w:t xml:space="preserve">В мероприятиях </w:t>
            </w:r>
            <w:r>
              <w:rPr>
                <w:sz w:val="24"/>
                <w:szCs w:val="24"/>
              </w:rPr>
              <w:t xml:space="preserve">отсутствует пункт, направленный на корректировку штатного расписания    с целью введения в школе: дефектологов, логопедов, социальных работников дополнительного образования. </w:t>
            </w:r>
          </w:p>
          <w:p w:rsidR="00CB3F08" w:rsidRDefault="00CB3F08" w:rsidP="00CB3F08">
            <w:pPr>
              <w:ind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необходима индивидуальная работа    учителей с обучающимися согласно графику индивидуальных занятий.</w:t>
            </w:r>
          </w:p>
          <w:p w:rsidR="00CB3F08" w:rsidRDefault="00CB3F08" w:rsidP="00CB3F08">
            <w:pPr>
              <w:ind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мало конкурсов для мотивации детей (предметных).</w:t>
            </w:r>
          </w:p>
          <w:p w:rsidR="00CB3F08" w:rsidRPr="00CB3F08" w:rsidRDefault="00CB3F08" w:rsidP="00CB3F08">
            <w:pPr>
              <w:ind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Отсутствие   трафика интернета влечет отсутствие доступа к различным учебным платформам. </w:t>
            </w:r>
          </w:p>
        </w:tc>
      </w:tr>
      <w:tr w:rsidR="00CB3F08" w:rsidTr="00CB3F08">
        <w:tc>
          <w:tcPr>
            <w:tcW w:w="6158" w:type="dxa"/>
          </w:tcPr>
          <w:p w:rsidR="00CB3F08" w:rsidRPr="00600608" w:rsidRDefault="00CB3F08" w:rsidP="004D47A6">
            <w:pPr>
              <w:widowControl w:val="0"/>
              <w:spacing w:before="102" w:line="239" w:lineRule="auto"/>
              <w:rPr>
                <w:i/>
                <w:iCs/>
                <w:color w:val="808080"/>
                <w:sz w:val="24"/>
                <w:szCs w:val="24"/>
              </w:rPr>
            </w:pPr>
            <w:r w:rsidRPr="00600608"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П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ре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ста</w:t>
            </w:r>
            <w:r w:rsidRPr="00600608"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в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ены и кра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ко пр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</w:t>
            </w:r>
            <w:r w:rsidRPr="00600608"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н</w:t>
            </w:r>
            <w:r w:rsidRPr="00600608"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з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ров</w:t>
            </w:r>
            <w:r w:rsidRPr="00600608"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ны риски</w:t>
            </w:r>
            <w:r w:rsidRPr="00600608"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р</w:t>
            </w:r>
            <w:r w:rsidRPr="00600608"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ск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ов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ого пр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оф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иля,</w:t>
            </w:r>
            <w:r w:rsidRPr="00600608">
              <w:rPr>
                <w:rFonts w:ascii="Calibri" w:eastAsia="Calibri" w:hAnsi="Calibri" w:cs="Calibri"/>
                <w:color w:val="000000"/>
                <w:spacing w:val="-5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м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еющи</w:t>
            </w:r>
            <w:r w:rsidRPr="00600608"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</w:t>
            </w:r>
            <w:r w:rsidRPr="00600608"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ус</w:t>
            </w:r>
            <w:r w:rsidRPr="00600608">
              <w:rPr>
                <w:rFonts w:ascii="Calibri" w:eastAsia="Calibri" w:hAnsi="Calibri" w:cs="Calibri"/>
                <w:color w:val="000000"/>
                <w:spacing w:val="53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color w:val="000000"/>
                <w:spacing w:val="2"/>
                <w:w w:val="99"/>
                <w:sz w:val="24"/>
                <w:szCs w:val="24"/>
              </w:rPr>
              <w:t>«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сре</w:t>
            </w:r>
            <w:r w:rsidRPr="00600608"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60060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ний» 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(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1"/>
                <w:sz w:val="24"/>
                <w:szCs w:val="24"/>
              </w:rPr>
              <w:t>з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а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о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л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2"/>
                <w:sz w:val="24"/>
                <w:szCs w:val="24"/>
              </w:rPr>
              <w:t>н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яется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1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р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2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али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ч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ии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соот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ветств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у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ю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щих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3"/>
                <w:sz w:val="24"/>
                <w:szCs w:val="24"/>
              </w:rPr>
              <w:t xml:space="preserve"> 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ри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ск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pacing w:val="-1"/>
                <w:sz w:val="24"/>
                <w:szCs w:val="24"/>
              </w:rPr>
              <w:t>о</w:t>
            </w:r>
            <w:r w:rsidRPr="00600608"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в)</w:t>
            </w:r>
          </w:p>
        </w:tc>
        <w:tc>
          <w:tcPr>
            <w:tcW w:w="715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8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6" w:type="dxa"/>
          </w:tcPr>
          <w:p w:rsidR="00CB3F08" w:rsidRPr="00CB3F08" w:rsidRDefault="00AF2647" w:rsidP="004D47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Недостаточно работы с родителями  детей с ОВЗ и неуспевающими.</w:t>
            </w:r>
          </w:p>
        </w:tc>
      </w:tr>
      <w:tr w:rsidR="00CB3F08" w:rsidTr="00CB3F08">
        <w:tc>
          <w:tcPr>
            <w:tcW w:w="6158" w:type="dxa"/>
          </w:tcPr>
          <w:p w:rsidR="00CB3F08" w:rsidRPr="00600608" w:rsidRDefault="00CB3F08" w:rsidP="00AF2647">
            <w:pPr>
              <w:widowControl w:val="0"/>
              <w:tabs>
                <w:tab w:val="left" w:pos="164"/>
                <w:tab w:val="left" w:pos="731"/>
              </w:tabs>
              <w:spacing w:before="94" w:line="239" w:lineRule="auto"/>
              <w:ind w:right="248"/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Представлено аргументированное и логичное обоснование выбранных рисков</w:t>
            </w:r>
          </w:p>
        </w:tc>
        <w:tc>
          <w:tcPr>
            <w:tcW w:w="715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8" w:type="dxa"/>
          </w:tcPr>
          <w:p w:rsidR="00CB3F08" w:rsidRPr="00CF65E8" w:rsidRDefault="00CB3F08" w:rsidP="004D47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6" w:type="dxa"/>
          </w:tcPr>
          <w:p w:rsidR="00CB3F08" w:rsidRPr="00CB3F08" w:rsidRDefault="00AF2647" w:rsidP="004D47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Верно отражены решения проблем, но нужны дополнительные коррекционные виды работ.</w:t>
            </w:r>
          </w:p>
        </w:tc>
      </w:tr>
    </w:tbl>
    <w:p w:rsidR="00CB3F08" w:rsidRDefault="00CB3F08" w:rsidP="00CB3F08">
      <w:pPr>
        <w:widowControl w:val="0"/>
        <w:spacing w:line="240" w:lineRule="auto"/>
        <w:ind w:left="708" w:right="-20"/>
        <w:rPr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0 —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Н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ет 1 —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С</w:t>
      </w:r>
      <w:r>
        <w:rPr>
          <w:rFonts w:ascii="Calibri" w:eastAsia="Calibri" w:hAnsi="Calibri" w:cs="Calibri"/>
          <w:i/>
          <w:iCs/>
          <w:color w:val="000000"/>
          <w:spacing w:val="-2"/>
          <w:sz w:val="24"/>
          <w:szCs w:val="24"/>
        </w:rPr>
        <w:t>к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о</w:t>
      </w:r>
      <w:r>
        <w:rPr>
          <w:rFonts w:ascii="Calibri" w:eastAsia="Calibri" w:hAnsi="Calibri" w:cs="Calibri"/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ее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н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>е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т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—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С</w:t>
      </w:r>
      <w:r>
        <w:rPr>
          <w:rFonts w:ascii="Calibri" w:eastAsia="Calibri" w:hAnsi="Calibri" w:cs="Calibri"/>
          <w:i/>
          <w:iCs/>
          <w:color w:val="000000"/>
          <w:spacing w:val="-1"/>
          <w:sz w:val="24"/>
          <w:szCs w:val="24"/>
        </w:rPr>
        <w:t>к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о</w:t>
      </w:r>
      <w:r>
        <w:rPr>
          <w:rFonts w:ascii="Calibri" w:eastAsia="Calibri" w:hAnsi="Calibri" w:cs="Calibri"/>
          <w:i/>
          <w:iCs/>
          <w:color w:val="000000"/>
          <w:spacing w:val="-1"/>
          <w:w w:val="99"/>
          <w:sz w:val="24"/>
          <w:szCs w:val="24"/>
        </w:rPr>
        <w:t>р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ее</w:t>
      </w:r>
      <w:r>
        <w:rPr>
          <w:rFonts w:ascii="Calibri" w:eastAsia="Calibri" w:hAnsi="Calibri" w:cs="Calibri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д</w:t>
      </w:r>
      <w:r>
        <w:rPr>
          <w:rFonts w:ascii="Calibri" w:eastAsia="Calibri" w:hAnsi="Calibri" w:cs="Calibri"/>
          <w:i/>
          <w:iCs/>
          <w:color w:val="000000"/>
          <w:spacing w:val="1"/>
          <w:w w:val="99"/>
          <w:sz w:val="24"/>
          <w:szCs w:val="24"/>
        </w:rPr>
        <w:t>а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3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—</w:t>
      </w:r>
      <w:r>
        <w:rPr>
          <w:rFonts w:ascii="Calibri" w:eastAsia="Calibri" w:hAnsi="Calibri" w:cs="Calibri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color w:val="000000"/>
          <w:w w:val="99"/>
          <w:sz w:val="24"/>
          <w:szCs w:val="24"/>
        </w:rPr>
        <w:t>Да</w:t>
      </w:r>
    </w:p>
    <w:p w:rsidR="00CB3F08" w:rsidRDefault="00CB3F08" w:rsidP="00CB3F08">
      <w:pPr>
        <w:spacing w:after="9" w:line="120" w:lineRule="exact"/>
        <w:rPr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8753"/>
      </w:tblGrid>
      <w:tr w:rsidR="00CB3F08" w:rsidTr="004D47A6">
        <w:trPr>
          <w:trHeight w:val="195"/>
        </w:trPr>
        <w:tc>
          <w:tcPr>
            <w:tcW w:w="5807" w:type="dxa"/>
            <w:vMerge w:val="restart"/>
          </w:tcPr>
          <w:p w:rsidR="00CB3F08" w:rsidRDefault="00CB3F08" w:rsidP="004D47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каж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е,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>какие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>си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ьн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>сто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оны пр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ров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ой</w:t>
            </w:r>
            <w:r>
              <w:rPr>
                <w:rFonts w:ascii="Calibri" w:eastAsia="Calibri" w:hAnsi="Calibri" w:cs="Calibri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ц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ции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азвит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мо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3"/>
                <w:sz w:val="24"/>
                <w:szCs w:val="24"/>
              </w:rPr>
              <w:t>ь</w:t>
            </w:r>
          </w:p>
        </w:tc>
        <w:tc>
          <w:tcPr>
            <w:tcW w:w="8753" w:type="dxa"/>
          </w:tcPr>
          <w:p w:rsidR="00CB3F08" w:rsidRPr="00AF2647" w:rsidRDefault="00AF2647" w:rsidP="00AF2647">
            <w:pPr>
              <w:rPr>
                <w:sz w:val="24"/>
                <w:szCs w:val="24"/>
              </w:rPr>
            </w:pPr>
            <w:r w:rsidRPr="00AF2647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 xml:space="preserve">документ имеет все необходимые в своей структуре компоненты. </w:t>
            </w:r>
          </w:p>
        </w:tc>
      </w:tr>
      <w:tr w:rsidR="00CB3F08" w:rsidTr="004D47A6">
        <w:trPr>
          <w:trHeight w:val="195"/>
        </w:trPr>
        <w:tc>
          <w:tcPr>
            <w:tcW w:w="5807" w:type="dxa"/>
            <w:vMerge/>
          </w:tcPr>
          <w:p w:rsidR="00CB3F08" w:rsidRDefault="00CB3F08" w:rsidP="004D47A6">
            <w:pPr>
              <w:jc w:val="center"/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753" w:type="dxa"/>
          </w:tcPr>
          <w:p w:rsidR="00CB3F08" w:rsidRPr="00AF2647" w:rsidRDefault="00AF2647" w:rsidP="00AF26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учтены все риски и разработаны антирисковые меры по всем выявленным рисковым профилям.</w:t>
            </w:r>
          </w:p>
        </w:tc>
      </w:tr>
      <w:tr w:rsidR="00CB3F08" w:rsidTr="004D47A6">
        <w:trPr>
          <w:trHeight w:val="195"/>
        </w:trPr>
        <w:tc>
          <w:tcPr>
            <w:tcW w:w="5807" w:type="dxa"/>
            <w:vMerge/>
          </w:tcPr>
          <w:p w:rsidR="00CB3F08" w:rsidRDefault="00CB3F08" w:rsidP="004D47A6">
            <w:pPr>
              <w:jc w:val="center"/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753" w:type="dxa"/>
          </w:tcPr>
          <w:p w:rsidR="00CB3F08" w:rsidRPr="00AF2647" w:rsidRDefault="00AF2647" w:rsidP="00AF26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хорошо написана работа с педагогическим составом, направленная на развитие потенциала педагогов.</w:t>
            </w:r>
          </w:p>
        </w:tc>
      </w:tr>
      <w:tr w:rsidR="00CB3F08" w:rsidTr="00AF2647">
        <w:trPr>
          <w:trHeight w:val="70"/>
        </w:trPr>
        <w:tc>
          <w:tcPr>
            <w:tcW w:w="5807" w:type="dxa"/>
            <w:vMerge w:val="restart"/>
          </w:tcPr>
          <w:p w:rsidR="00CB3F08" w:rsidRDefault="00CB3F08" w:rsidP="004D47A6">
            <w:pPr>
              <w:widowControl w:val="0"/>
              <w:tabs>
                <w:tab w:val="left" w:pos="962"/>
                <w:tab w:val="left" w:pos="1656"/>
                <w:tab w:val="left" w:pos="2845"/>
                <w:tab w:val="left" w:pos="3450"/>
              </w:tabs>
              <w:spacing w:line="239" w:lineRule="auto"/>
              <w:ind w:left="5" w:right="-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акие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>реко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ен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ации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>до</w:t>
            </w:r>
            <w:r>
              <w:rPr>
                <w:rFonts w:ascii="Calibri" w:eastAsia="Calibri" w:hAnsi="Calibri" w:cs="Calibri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ботке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це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разви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ы       </w:t>
            </w:r>
            <w:r>
              <w:rPr>
                <w:rFonts w:ascii="Calibri" w:eastAsia="Calibri" w:hAnsi="Calibri" w:cs="Calibri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оже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пре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</w:t>
            </w:r>
          </w:p>
          <w:p w:rsidR="00CB3F08" w:rsidRPr="00AF2647" w:rsidRDefault="00CB3F08" w:rsidP="00AF2647">
            <w:pPr>
              <w:widowControl w:val="0"/>
              <w:spacing w:line="239" w:lineRule="auto"/>
              <w:ind w:left="5" w:right="224"/>
              <w:rPr>
                <w:i/>
                <w:iCs/>
                <w:color w:val="80808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О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ние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того,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что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ожно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сп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р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ть, к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к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е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п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ра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в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л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ен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я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sz w:val="24"/>
                <w:szCs w:val="24"/>
              </w:rPr>
              <w:t>ж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но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1"/>
                <w:w w:val="99"/>
                <w:sz w:val="24"/>
                <w:szCs w:val="24"/>
              </w:rPr>
              <w:t>у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с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ил</w:t>
            </w:r>
            <w:r>
              <w:rPr>
                <w:rFonts w:ascii="Calibri" w:eastAsia="Calibri" w:hAnsi="Calibri" w:cs="Calibri"/>
                <w:i/>
                <w:iCs/>
                <w:color w:val="80808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Calibri" w:eastAsia="Calibri" w:hAnsi="Calibri" w:cs="Calibri"/>
                <w:i/>
                <w:iCs/>
                <w:color w:val="808080"/>
                <w:w w:val="99"/>
                <w:sz w:val="24"/>
                <w:szCs w:val="24"/>
              </w:rPr>
              <w:t>т</w:t>
            </w:r>
            <w:r>
              <w:rPr>
                <w:rFonts w:ascii="Calibri" w:eastAsia="Calibri" w:hAnsi="Calibri" w:cs="Calibri"/>
                <w:i/>
                <w:iCs/>
                <w:color w:val="808080"/>
                <w:sz w:val="24"/>
                <w:szCs w:val="24"/>
              </w:rPr>
              <w:t>ь.</w:t>
            </w:r>
          </w:p>
        </w:tc>
        <w:tc>
          <w:tcPr>
            <w:tcW w:w="8753" w:type="dxa"/>
          </w:tcPr>
          <w:p w:rsidR="00CB3F08" w:rsidRPr="00AF2647" w:rsidRDefault="00AF2647" w:rsidP="00AF26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рекомендуется конкретизировать обоснование выбранных рисков , т.е. раскрыть как это будет проводиться.</w:t>
            </w:r>
          </w:p>
        </w:tc>
      </w:tr>
      <w:tr w:rsidR="00CB3F08" w:rsidTr="004D47A6">
        <w:trPr>
          <w:trHeight w:val="810"/>
        </w:trPr>
        <w:tc>
          <w:tcPr>
            <w:tcW w:w="5807" w:type="dxa"/>
            <w:vMerge/>
          </w:tcPr>
          <w:p w:rsidR="00CB3F08" w:rsidRDefault="00CB3F08" w:rsidP="004D47A6">
            <w:pPr>
              <w:widowControl w:val="0"/>
              <w:tabs>
                <w:tab w:val="left" w:pos="962"/>
                <w:tab w:val="left" w:pos="1656"/>
                <w:tab w:val="left" w:pos="2845"/>
                <w:tab w:val="left" w:pos="3450"/>
              </w:tabs>
              <w:spacing w:line="239" w:lineRule="auto"/>
              <w:ind w:left="5" w:right="-60"/>
              <w:jc w:val="both"/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8753" w:type="dxa"/>
          </w:tcPr>
          <w:p w:rsidR="00CB3F08" w:rsidRPr="00AF2647" w:rsidRDefault="00AF2647" w:rsidP="00AF2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F2647">
              <w:rPr>
                <w:rFonts w:ascii="Times New Roman" w:hAnsi="Times New Roman" w:cs="Times New Roman"/>
                <w:sz w:val="24"/>
                <w:szCs w:val="24"/>
              </w:rPr>
              <w:t xml:space="preserve">Сократить подачу материала, более подробно дать анализ тех </w:t>
            </w:r>
            <w:r w:rsidRPr="00AF2647">
              <w:rPr>
                <w:rFonts w:ascii="Times New Roman" w:hAnsi="Times New Roman" w:cs="Times New Roman"/>
                <w:sz w:val="24"/>
                <w:szCs w:val="24"/>
              </w:rPr>
              <w:t>моментов, на</w:t>
            </w:r>
            <w:r w:rsidRPr="00AF2647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вы ссылаетесь в обосновании проблем лежащих в основе ключевых рисков развития ОО. Проверьте корректность всех приводимых вами таблиц.</w:t>
            </w:r>
          </w:p>
        </w:tc>
      </w:tr>
      <w:tr w:rsidR="00CB3F08" w:rsidTr="004D47A6">
        <w:trPr>
          <w:trHeight w:val="810"/>
        </w:trPr>
        <w:tc>
          <w:tcPr>
            <w:tcW w:w="5807" w:type="dxa"/>
            <w:vMerge/>
          </w:tcPr>
          <w:p w:rsidR="00CB3F08" w:rsidRDefault="00CB3F08" w:rsidP="004D47A6">
            <w:pPr>
              <w:widowControl w:val="0"/>
              <w:tabs>
                <w:tab w:val="left" w:pos="962"/>
                <w:tab w:val="left" w:pos="1656"/>
                <w:tab w:val="left" w:pos="2845"/>
                <w:tab w:val="left" w:pos="3450"/>
              </w:tabs>
              <w:spacing w:line="239" w:lineRule="auto"/>
              <w:ind w:left="5" w:right="-60"/>
              <w:jc w:val="both"/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8753" w:type="dxa"/>
          </w:tcPr>
          <w:p w:rsidR="00CB3F08" w:rsidRPr="00AF2647" w:rsidRDefault="00AF2647" w:rsidP="00AF26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Обратить внимание на название документа, сроки его реализации (стр. 1,2,3).</w:t>
            </w:r>
          </w:p>
        </w:tc>
      </w:tr>
    </w:tbl>
    <w:p w:rsidR="00F12E36" w:rsidRDefault="00F12E36">
      <w:bookmarkStart w:id="0" w:name="_GoBack"/>
      <w:bookmarkEnd w:id="0"/>
    </w:p>
    <w:sectPr w:rsidR="00F12E36" w:rsidSect="00CB3F0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717"/>
    <w:rsid w:val="00636717"/>
    <w:rsid w:val="00AF2647"/>
    <w:rsid w:val="00CB3F08"/>
    <w:rsid w:val="00F1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71DA"/>
  <w15:chartTrackingRefBased/>
  <w15:docId w15:val="{369B0C74-DF1D-4CDB-A0F1-F1967713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M. Surnina</dc:creator>
  <cp:keywords/>
  <dc:description/>
  <cp:lastModifiedBy>E. M. Surnina</cp:lastModifiedBy>
  <cp:revision>2</cp:revision>
  <dcterms:created xsi:type="dcterms:W3CDTF">2022-10-27T14:47:00Z</dcterms:created>
  <dcterms:modified xsi:type="dcterms:W3CDTF">2022-10-27T15:08:00Z</dcterms:modified>
</cp:coreProperties>
</file>